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15" w:rsidRPr="00C33315" w:rsidRDefault="00171B5F" w:rsidP="00B075BC">
      <w:pPr>
        <w:ind w:left="0" w:firstLine="0"/>
      </w:pPr>
      <w:bookmarkStart w:id="0" w:name="_Toc123195"/>
      <w:bookmarkStart w:id="1" w:name="_GoBack"/>
      <w:r>
        <w:rPr>
          <w:noProof/>
        </w:rPr>
        <w:drawing>
          <wp:inline distT="0" distB="0" distL="0" distR="0">
            <wp:extent cx="6209969" cy="9414344"/>
            <wp:effectExtent l="0" t="0" r="635" b="0"/>
            <wp:docPr id="6" name="Рисунок 6" descr="C:\Users\9588~1\AppData\Local\Temp\2024-03-1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588~1\AppData\Local\Temp\2024-03-1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33315" w:rsidRDefault="00C33315" w:rsidP="00B075BC">
      <w:pPr>
        <w:pStyle w:val="3"/>
        <w:ind w:left="336" w:right="134"/>
        <w:jc w:val="center"/>
      </w:pPr>
      <w:r>
        <w:lastRenderedPageBreak/>
        <w:t>Характеристика условий реализации ФАООП</w:t>
      </w:r>
    </w:p>
    <w:p w:rsidR="00B075BC" w:rsidRPr="00B075BC" w:rsidRDefault="00B075BC" w:rsidP="00B075BC"/>
    <w:p w:rsidR="00C33315" w:rsidRDefault="00C33315" w:rsidP="00C33315">
      <w:pPr>
        <w:pStyle w:val="3"/>
        <w:ind w:left="336" w:right="134"/>
      </w:pPr>
      <w:r>
        <w:t xml:space="preserve">1. Система условий реализации ФАООП </w:t>
      </w:r>
      <w:bookmarkEnd w:id="0"/>
    </w:p>
    <w:p w:rsidR="00C33315" w:rsidRDefault="00C33315" w:rsidP="00C33315">
      <w:pPr>
        <w:spacing w:after="0"/>
        <w:ind w:left="326" w:right="137" w:firstLine="567"/>
      </w:pPr>
      <w:r>
        <w:t xml:space="preserve">Исходя из материально-технических и информационно-методических условий образовательного учреждения для успешной реализации адаптированной основной образовательной программы возможно осуществление образовательной деятельности по адаптированной образовательной программе среднего общего образования и по программам внеурочной деятельности и дополнительного образования с применением электронного обучения и с использованием дистанционных образовательных технологий. Образовательное учреждение вправе организовывать проведение учебных занятий, консультаций с помощью средств электронного дневника или иных платформ с использованием различных электронных образовательных ресурсов. При необходимости допускается интеграция форм обучения, например, очно-заочного и электронного обучения с использованием дистанционных образовательных технологий. Деятельность образовательного учреждения в данном случае определяется «Порядком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C9687F">
        <w:t xml:space="preserve"> </w:t>
      </w:r>
      <w:r>
        <w:t xml:space="preserve">утвержденным приказом </w:t>
      </w:r>
      <w:proofErr w:type="spellStart"/>
      <w:r>
        <w:t>Минобрнауки</w:t>
      </w:r>
      <w:proofErr w:type="spellEnd"/>
      <w:r>
        <w:t xml:space="preserve"> от 23.08.2017г. №816». </w:t>
      </w:r>
    </w:p>
    <w:p w:rsidR="00C33315" w:rsidRDefault="00C33315" w:rsidP="00C33315">
      <w:pPr>
        <w:spacing w:after="24" w:line="259" w:lineRule="auto"/>
        <w:ind w:left="908" w:right="0" w:firstLine="0"/>
        <w:jc w:val="left"/>
      </w:pPr>
      <w:r>
        <w:rPr>
          <w:b/>
        </w:rPr>
        <w:t xml:space="preserve"> </w:t>
      </w:r>
    </w:p>
    <w:p w:rsidR="00C33315" w:rsidRDefault="00C33315" w:rsidP="00C33315">
      <w:pPr>
        <w:pStyle w:val="4"/>
        <w:ind w:left="891" w:right="134"/>
      </w:pPr>
      <w:bookmarkStart w:id="2" w:name="_Toc123196"/>
      <w:r>
        <w:t xml:space="preserve">2. Кадровые условия реализации ФАООП </w:t>
      </w:r>
      <w:bookmarkEnd w:id="2"/>
    </w:p>
    <w:p w:rsidR="00C33315" w:rsidRDefault="00C33315" w:rsidP="00C33315">
      <w:pPr>
        <w:ind w:left="326" w:right="137" w:firstLine="708"/>
      </w:pPr>
      <w:r>
        <w:t xml:space="preserve">Школа укомплектована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 </w:t>
      </w:r>
    </w:p>
    <w:p w:rsidR="00C33315" w:rsidRDefault="00C33315" w:rsidP="00C33315">
      <w:pPr>
        <w:ind w:left="326" w:right="137" w:firstLine="708"/>
      </w:pPr>
      <w:r>
        <w:t xml:space="preserve"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 Образовательное учреждение укомплектовано медицинскими работниками, работниками пищеблока, вспомогательным персоналом. </w:t>
      </w:r>
    </w:p>
    <w:p w:rsidR="00C9687F" w:rsidRDefault="00C9687F" w:rsidP="00C33315">
      <w:pPr>
        <w:ind w:left="326" w:right="137" w:firstLine="708"/>
      </w:pPr>
    </w:p>
    <w:p w:rsidR="00C33315" w:rsidRDefault="00C33315" w:rsidP="00C33315">
      <w:pPr>
        <w:pStyle w:val="4"/>
        <w:ind w:left="336" w:right="134"/>
      </w:pPr>
      <w:bookmarkStart w:id="3" w:name="_Toc123197"/>
      <w:r>
        <w:t xml:space="preserve">3.  Психолого-педагогические условия реализации </w:t>
      </w:r>
      <w:r w:rsidR="00EC7FE5">
        <w:t>ФАООП</w:t>
      </w:r>
      <w:proofErr w:type="gramStart"/>
      <w:r w:rsidR="00EC7FE5">
        <w:t xml:space="preserve"> </w:t>
      </w:r>
      <w:r>
        <w:t>.</w:t>
      </w:r>
      <w:proofErr w:type="gramEnd"/>
      <w:r>
        <w:t xml:space="preserve"> </w:t>
      </w:r>
      <w:bookmarkEnd w:id="3"/>
    </w:p>
    <w:p w:rsidR="00C33315" w:rsidRDefault="00C33315" w:rsidP="00C33315">
      <w:pPr>
        <w:ind w:left="326" w:right="0" w:firstLine="360"/>
      </w:pPr>
      <w:r>
        <w:t xml:space="preserve">Требованиями к психолого-педагогическим условиям реализации основной образовательной программы являются: </w:t>
      </w:r>
    </w:p>
    <w:p w:rsidR="00C33315" w:rsidRDefault="00C33315" w:rsidP="00C33315">
      <w:pPr>
        <w:numPr>
          <w:ilvl w:val="0"/>
          <w:numId w:val="1"/>
        </w:numPr>
        <w:ind w:right="2" w:hanging="360"/>
      </w:pPr>
      <w:r>
        <w:t xml:space="preserve"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>
        <w:t>в</w:t>
      </w:r>
      <w:proofErr w:type="gramEnd"/>
      <w:r>
        <w:t xml:space="preserve"> подростковый; </w:t>
      </w:r>
    </w:p>
    <w:p w:rsidR="00C33315" w:rsidRDefault="00C33315" w:rsidP="00C33315">
      <w:pPr>
        <w:numPr>
          <w:ilvl w:val="0"/>
          <w:numId w:val="1"/>
        </w:numPr>
        <w:ind w:right="2" w:hanging="360"/>
      </w:pPr>
      <w:r>
        <w:t xml:space="preserve">формирование и развитие психолого-педагогической компетентности участников образовательного процесса; </w:t>
      </w:r>
    </w:p>
    <w:p w:rsidR="00C33315" w:rsidRDefault="00C33315" w:rsidP="00C33315">
      <w:pPr>
        <w:numPr>
          <w:ilvl w:val="0"/>
          <w:numId w:val="1"/>
        </w:numPr>
        <w:ind w:right="2" w:hanging="360"/>
      </w:pPr>
      <w:r>
        <w:t xml:space="preserve">обеспечение вариативности направлений и форм, а также диверсификации уровней </w:t>
      </w:r>
      <w:proofErr w:type="spellStart"/>
      <w:r>
        <w:t>психологопедагогического</w:t>
      </w:r>
      <w:proofErr w:type="spellEnd"/>
      <w:r>
        <w:t xml:space="preserve"> сопровождения участников образовательного процесса </w:t>
      </w:r>
    </w:p>
    <w:p w:rsidR="00C33315" w:rsidRDefault="00C33315" w:rsidP="00C33315">
      <w:pPr>
        <w:numPr>
          <w:ilvl w:val="0"/>
          <w:numId w:val="1"/>
        </w:numPr>
        <w:spacing w:after="0"/>
        <w:ind w:right="2" w:hanging="360"/>
      </w:pPr>
      <w:r>
        <w:t xml:space="preserve">сопровождение творческо-преобразующей деятельности обучающихся, воспитанников. </w:t>
      </w:r>
    </w:p>
    <w:p w:rsidR="00C33315" w:rsidRDefault="00C33315" w:rsidP="00C33315">
      <w:pPr>
        <w:spacing w:after="0" w:line="259" w:lineRule="auto"/>
        <w:ind w:left="1049" w:right="0" w:firstLine="0"/>
        <w:jc w:val="left"/>
      </w:pPr>
      <w:r>
        <w:rPr>
          <w:b/>
        </w:rPr>
        <w:t xml:space="preserve"> </w:t>
      </w:r>
    </w:p>
    <w:p w:rsidR="00C33315" w:rsidRDefault="00C33315" w:rsidP="00C33315">
      <w:pPr>
        <w:spacing w:after="10"/>
        <w:ind w:left="326" w:right="137" w:firstLine="360"/>
      </w:pPr>
      <w:r>
        <w:lastRenderedPageBreak/>
        <w:t>Документом, сопряженным с настоящим разделом ФАООП</w:t>
      </w:r>
      <w:proofErr w:type="gramStart"/>
      <w:r>
        <w:t xml:space="preserve"> ,</w:t>
      </w:r>
      <w:proofErr w:type="gramEnd"/>
      <w:r>
        <w:t xml:space="preserve"> является «Положение о психолого-педагогическом медико-социальном сопровождении». </w:t>
      </w:r>
    </w:p>
    <w:p w:rsidR="00C33315" w:rsidRDefault="00C33315" w:rsidP="00C33315">
      <w:pPr>
        <w:spacing w:after="29" w:line="259" w:lineRule="auto"/>
        <w:ind w:left="701" w:right="0" w:firstLine="0"/>
        <w:jc w:val="left"/>
      </w:pPr>
      <w:r>
        <w:t xml:space="preserve"> </w:t>
      </w:r>
    </w:p>
    <w:p w:rsidR="00C33315" w:rsidRDefault="00C33315" w:rsidP="00C33315">
      <w:pPr>
        <w:pStyle w:val="4"/>
        <w:ind w:left="336" w:right="134"/>
      </w:pPr>
      <w:bookmarkStart w:id="4" w:name="_Toc123198"/>
      <w:r>
        <w:t>4. Финансовое обеспечение реализации ФАООП</w:t>
      </w:r>
      <w:proofErr w:type="gramStart"/>
      <w:r>
        <w:t xml:space="preserve"> .</w:t>
      </w:r>
      <w:proofErr w:type="gramEnd"/>
      <w:r>
        <w:t xml:space="preserve"> </w:t>
      </w:r>
      <w:bookmarkEnd w:id="4"/>
    </w:p>
    <w:p w:rsidR="00C33315" w:rsidRDefault="00C33315" w:rsidP="00C33315">
      <w:pPr>
        <w:ind w:left="326" w:right="137" w:firstLine="360"/>
      </w:pPr>
      <w:r>
        <w:t xml:space="preserve">Финансовое обеспечение задания учредителя по реализации ФАООП  осуществляется на основе нормативного </w:t>
      </w:r>
      <w:proofErr w:type="spellStart"/>
      <w:r>
        <w:t>подушевого</w:t>
      </w:r>
      <w:proofErr w:type="spellEnd"/>
      <w:r>
        <w:t xml:space="preserve"> финансирования. Введение нормативного </w:t>
      </w:r>
      <w:proofErr w:type="spellStart"/>
      <w:r>
        <w:t>подушевого</w:t>
      </w:r>
      <w:proofErr w:type="spellEnd"/>
      <w: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</w:t>
      </w:r>
      <w:proofErr w:type="gramStart"/>
      <w:r>
        <w:t xml:space="preserve"> .</w:t>
      </w:r>
      <w:proofErr w:type="gramEnd"/>
      <w:r>
        <w:t xml:space="preserve"> </w:t>
      </w:r>
    </w:p>
    <w:p w:rsidR="00C33315" w:rsidRDefault="00C33315" w:rsidP="00C33315">
      <w:pPr>
        <w:ind w:left="326" w:right="137" w:firstLine="360"/>
      </w:pPr>
      <w:r>
        <w:t xml:space="preserve">Региональный расчётный </w:t>
      </w:r>
      <w:proofErr w:type="spellStart"/>
      <w:r>
        <w:t>подушевой</w:t>
      </w:r>
      <w:proofErr w:type="spellEnd"/>
      <w:r>
        <w:t xml:space="preserve"> норматив — это минимально допустимый объём финансовых средств, необходимых для реализации основной образовательной программы в учреждении, в соответствии с ФГОС в расчёте на одного обучающегося в год. </w:t>
      </w:r>
      <w:proofErr w:type="gramStart"/>
      <w:r>
        <w:t xml:space="preserve">В связи с требованиями Стандарта при расчёте регионального </w:t>
      </w:r>
      <w:proofErr w:type="spellStart"/>
      <w:r>
        <w:t>подушевого</w:t>
      </w:r>
      <w:proofErr w:type="spellEnd"/>
      <w:r>
        <w:t xml:space="preserve"> норматива учитываются затраты рабочего времени педагогических работников образовательного учреждения  на урочную и внеурочную деятельность, включая все виды работ (учебная, воспитательная методическая и т. п.), входящие в трудовые обязанности конкретных педагогических работников.</w:t>
      </w:r>
      <w:proofErr w:type="gramEnd"/>
      <w:r>
        <w:t xml:space="preserve"> Региональный расчётный </w:t>
      </w:r>
      <w:proofErr w:type="spellStart"/>
      <w:r>
        <w:t>подушевой</w:t>
      </w:r>
      <w:proofErr w:type="spellEnd"/>
      <w:r>
        <w:t xml:space="preserve"> норматив покрывает следующие расходы на год: </w:t>
      </w:r>
    </w:p>
    <w:p w:rsidR="00C33315" w:rsidRDefault="00C33315" w:rsidP="00C33315">
      <w:pPr>
        <w:numPr>
          <w:ilvl w:val="0"/>
          <w:numId w:val="2"/>
        </w:numPr>
        <w:ind w:right="137" w:hanging="360"/>
      </w:pPr>
      <w:r>
        <w:t xml:space="preserve">оплату труда работников образовательного учреждения с учётом районных коэффициентов к заработной плате, а также отчисления; </w:t>
      </w:r>
    </w:p>
    <w:p w:rsidR="00C33315" w:rsidRDefault="00C33315" w:rsidP="00C33315">
      <w:pPr>
        <w:numPr>
          <w:ilvl w:val="0"/>
          <w:numId w:val="2"/>
        </w:numPr>
        <w:ind w:right="137" w:hanging="360"/>
      </w:pPr>
      <w:r>
        <w:t xml:space="preserve"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«Интернет» и платой за пользование этой сетью); </w:t>
      </w:r>
    </w:p>
    <w:p w:rsidR="00C33315" w:rsidRDefault="00C33315" w:rsidP="00C33315">
      <w:pPr>
        <w:numPr>
          <w:ilvl w:val="0"/>
          <w:numId w:val="2"/>
        </w:numPr>
        <w:ind w:right="137" w:hanging="360"/>
      </w:pPr>
      <w:r>
        <w:t xml:space="preserve">иные хозяйственные нужды и другие расходы, связанные с обеспечением образовательного процесса (обучение, повышение квалификации педагогического и </w:t>
      </w:r>
      <w:proofErr w:type="spellStart"/>
      <w:r>
        <w:t>административноуправленческого</w:t>
      </w:r>
      <w:proofErr w:type="spellEnd"/>
      <w:r>
        <w:t xml:space="preserve"> персонала образовательного учреждения, командировочные расходы и др.), за исключением расходов на содержание зданий и коммунальных расходов, осуществляемых из муниципального бюджета. </w:t>
      </w:r>
    </w:p>
    <w:p w:rsidR="00C33315" w:rsidRDefault="00C33315" w:rsidP="00C33315">
      <w:pPr>
        <w:ind w:left="326" w:right="137" w:firstLine="360"/>
      </w:pPr>
      <w:r>
        <w:t xml:space="preserve">Формирование фонда оплаты труда Школы осуществляется в пределах объёма средств на текущий финансовый год, определённого в соответствии с региональным расчётным </w:t>
      </w:r>
      <w:proofErr w:type="spellStart"/>
      <w:r>
        <w:t>подушевым</w:t>
      </w:r>
      <w:proofErr w:type="spellEnd"/>
      <w:r>
        <w:t xml:space="preserve"> нормативом, количеством обучающихся и соответствующими поправочными коэффициентами и отражается в смете Школы. </w:t>
      </w:r>
    </w:p>
    <w:p w:rsidR="00C33315" w:rsidRDefault="00C33315" w:rsidP="00C33315">
      <w:pPr>
        <w:spacing w:after="13"/>
        <w:ind w:left="326" w:right="137" w:firstLine="360"/>
      </w:pPr>
      <w:r>
        <w:t xml:space="preserve">Размеры, порядок и условия осуществления стимулирующих выплат определяются в «Положении о распределении стимулирующей составляющей фонда оплаты труда между осуществляющими педагогическую деятельность работниками» Школы. В этом положении определены критерии и показатели результативности и качества, разработанные в соответствии с требованиями ФГОС к результатам освоения ФАООП.  В них включена: динамика учебных достижений обучающихся, воспитанников, активность их участия во внеурочной деятельности; использование педагогами современных технологий, в том числе </w:t>
      </w:r>
      <w:proofErr w:type="spellStart"/>
      <w:r>
        <w:t>здоровьесберегающих</w:t>
      </w:r>
      <w:proofErr w:type="spellEnd"/>
      <w:r>
        <w:t xml:space="preserve">; участие в методической и экспериментальной работе, распространение передового педагогического опыта; повышение уровня профессионального мастерства и др. </w:t>
      </w:r>
    </w:p>
    <w:p w:rsidR="00C33315" w:rsidRDefault="00C33315" w:rsidP="00C33315">
      <w:pPr>
        <w:spacing w:after="10"/>
        <w:ind w:left="326" w:right="137" w:firstLine="360"/>
      </w:pPr>
      <w:r>
        <w:lastRenderedPageBreak/>
        <w:t xml:space="preserve">Для обеспечения требований ФГОС на основе проведённого анализа </w:t>
      </w:r>
      <w:proofErr w:type="spellStart"/>
      <w:r>
        <w:t>материальнотехнических</w:t>
      </w:r>
      <w:proofErr w:type="spellEnd"/>
      <w:r>
        <w:t xml:space="preserve"> условий реализации АООП СОО Школа: </w:t>
      </w:r>
    </w:p>
    <w:p w:rsidR="00C33315" w:rsidRDefault="00C33315" w:rsidP="00C33315">
      <w:pPr>
        <w:numPr>
          <w:ilvl w:val="0"/>
          <w:numId w:val="3"/>
        </w:numPr>
        <w:spacing w:after="10"/>
        <w:ind w:right="137" w:firstLine="0"/>
      </w:pPr>
      <w:r>
        <w:t xml:space="preserve">проводит экономический расчёт стоимости обеспечения требований ФГОС по каждой позиции; </w:t>
      </w:r>
    </w:p>
    <w:p w:rsidR="00C33315" w:rsidRDefault="00C33315" w:rsidP="00C33315">
      <w:pPr>
        <w:numPr>
          <w:ilvl w:val="0"/>
          <w:numId w:val="3"/>
        </w:numPr>
        <w:spacing w:after="11"/>
        <w:ind w:right="137" w:firstLine="0"/>
      </w:pPr>
      <w:r>
        <w:t>устанавливает предмет закупок, количество и стоимость пополняемого оборудования, а также работ для обеспечения требований к условиям реализации ФАООП</w:t>
      </w:r>
      <w:proofErr w:type="gramStart"/>
      <w:r>
        <w:t xml:space="preserve"> ;</w:t>
      </w:r>
      <w:proofErr w:type="gramEnd"/>
      <w:r>
        <w:t xml:space="preserve"> </w:t>
      </w:r>
    </w:p>
    <w:p w:rsidR="00C33315" w:rsidRDefault="00C33315" w:rsidP="00C33315">
      <w:pPr>
        <w:numPr>
          <w:ilvl w:val="0"/>
          <w:numId w:val="3"/>
        </w:numPr>
        <w:spacing w:after="13"/>
        <w:ind w:right="137" w:firstLine="0"/>
      </w:pPr>
      <w:r>
        <w:t>определяет величину затрат на обеспечение требований к условиям реализации ФАООП</w:t>
      </w:r>
      <w:proofErr w:type="gramStart"/>
      <w:r>
        <w:t xml:space="preserve"> ;</w:t>
      </w:r>
      <w:proofErr w:type="gramEnd"/>
      <w:r>
        <w:t xml:space="preserve"> </w:t>
      </w:r>
    </w:p>
    <w:p w:rsidR="00C33315" w:rsidRDefault="00C33315" w:rsidP="00C33315">
      <w:pPr>
        <w:numPr>
          <w:ilvl w:val="0"/>
          <w:numId w:val="3"/>
        </w:numPr>
        <w:spacing w:after="13"/>
        <w:ind w:right="137" w:firstLine="0"/>
      </w:pPr>
      <w:r>
        <w:t>соотносит необходимые затраты с региональным  графиком внедрения ФГОС и определяет распределение по годам освоения средств на обеспечение требований к условиям реализации ФАООП</w:t>
      </w:r>
      <w:proofErr w:type="gramStart"/>
      <w:r>
        <w:t xml:space="preserve">  ;</w:t>
      </w:r>
      <w:proofErr w:type="gramEnd"/>
      <w:r>
        <w:t xml:space="preserve"> </w:t>
      </w:r>
    </w:p>
    <w:p w:rsidR="00C33315" w:rsidRDefault="00C33315" w:rsidP="00C33315">
      <w:pPr>
        <w:numPr>
          <w:ilvl w:val="0"/>
          <w:numId w:val="3"/>
        </w:numPr>
        <w:spacing w:after="10"/>
        <w:ind w:right="137" w:firstLine="0"/>
      </w:pPr>
      <w:r>
        <w:t xml:space="preserve">определяет объёмы финансирования, обеспечивающие реализацию внеурочной деятельности </w:t>
      </w:r>
      <w:proofErr w:type="gramStart"/>
      <w:r>
        <w:t>обучающихся</w:t>
      </w:r>
      <w:proofErr w:type="gramEnd"/>
      <w:r>
        <w:t xml:space="preserve">, включённой в ФАООП; </w:t>
      </w:r>
    </w:p>
    <w:p w:rsidR="00C33315" w:rsidRDefault="00C33315" w:rsidP="00C33315">
      <w:pPr>
        <w:numPr>
          <w:ilvl w:val="0"/>
          <w:numId w:val="3"/>
        </w:numPr>
        <w:spacing w:after="11"/>
        <w:ind w:right="137" w:firstLine="0"/>
      </w:pPr>
      <w:r>
        <w:t xml:space="preserve">разрабатывает финансовый механизм интеграции между Школой и другими учреждениями образования и социальными партнёрами и отражает его в своих локальных актах.  </w:t>
      </w:r>
    </w:p>
    <w:p w:rsidR="00C33315" w:rsidRDefault="00C33315" w:rsidP="00C33315">
      <w:pPr>
        <w:ind w:left="326" w:right="137" w:firstLine="360"/>
      </w:pPr>
      <w:r>
        <w:t xml:space="preserve">При этом учитывается, что проведение внеурочной деятельности партнерами может осуществляться: </w:t>
      </w:r>
    </w:p>
    <w:p w:rsidR="00C33315" w:rsidRDefault="00C33315" w:rsidP="00C33315">
      <w:pPr>
        <w:numPr>
          <w:ilvl w:val="0"/>
          <w:numId w:val="4"/>
        </w:numPr>
        <w:ind w:right="137" w:hanging="360"/>
      </w:pPr>
      <w:r>
        <w:t xml:space="preserve">на основе договоров на проведение занятий в рамках кружков, секций, клубов и др. по различным направлениям внеурочной деятельности; </w:t>
      </w:r>
    </w:p>
    <w:p w:rsidR="00C33315" w:rsidRDefault="00C33315" w:rsidP="00C33315">
      <w:pPr>
        <w:numPr>
          <w:ilvl w:val="0"/>
          <w:numId w:val="4"/>
        </w:numPr>
        <w:spacing w:after="0"/>
        <w:ind w:right="137" w:hanging="360"/>
      </w:pPr>
      <w:r>
        <w:t>за счёт выделения ставок педагогов дополнительного образования</w:t>
      </w:r>
      <w:r>
        <w:rPr>
          <w:i/>
        </w:rPr>
        <w:t xml:space="preserve">, </w:t>
      </w:r>
      <w:r>
        <w:t xml:space="preserve">которые обеспечивают реализацию для обучающихся в школы широкого спектра программ внеурочной деятельности. </w:t>
      </w:r>
    </w:p>
    <w:p w:rsidR="00C33315" w:rsidRDefault="00C33315" w:rsidP="00C33315">
      <w:pPr>
        <w:spacing w:after="28" w:line="259" w:lineRule="auto"/>
        <w:ind w:left="701" w:right="0" w:firstLine="0"/>
        <w:jc w:val="left"/>
      </w:pPr>
      <w:r>
        <w:t xml:space="preserve"> </w:t>
      </w:r>
    </w:p>
    <w:p w:rsidR="00C33315" w:rsidRDefault="00C33315" w:rsidP="00C33315">
      <w:pPr>
        <w:pStyle w:val="4"/>
        <w:ind w:left="336" w:right="134"/>
      </w:pPr>
      <w:bookmarkStart w:id="5" w:name="_Toc123199"/>
      <w:r>
        <w:t>5. Материально-технические условия реализации ФАООП</w:t>
      </w:r>
      <w:proofErr w:type="gramStart"/>
      <w:r>
        <w:t xml:space="preserve"> .</w:t>
      </w:r>
      <w:proofErr w:type="gramEnd"/>
      <w:r>
        <w:t xml:space="preserve"> </w:t>
      </w:r>
      <w:bookmarkEnd w:id="5"/>
    </w:p>
    <w:p w:rsidR="00C33315" w:rsidRDefault="00C33315" w:rsidP="00C33315">
      <w:pPr>
        <w:spacing w:after="11"/>
        <w:ind w:left="326" w:right="137" w:firstLine="360"/>
      </w:pPr>
      <w:r>
        <w:t xml:space="preserve">Материально-техническая база Школы приведена в соответствие с задачами по обеспечению реализации ФАООП, имеет необходимое учебно-материальное оснащение образовательного процесса, создаёт соответствующую образовательную и социальную среду. </w:t>
      </w:r>
    </w:p>
    <w:p w:rsidR="00C33315" w:rsidRDefault="00C33315" w:rsidP="00C33315">
      <w:pPr>
        <w:ind w:left="326" w:right="137" w:firstLine="360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 образовательного процесса являются требования и условия Положения о лицензировании образовательной деятельности, утверждённого постановлением Правительства Российской Федерации от 31 марта 2009 г. № 277, а также соответствующие методические рекомендации. </w:t>
      </w:r>
    </w:p>
    <w:p w:rsidR="00C33315" w:rsidRDefault="00C33315" w:rsidP="00C33315">
      <w:pPr>
        <w:ind w:left="701" w:right="137" w:firstLine="0"/>
      </w:pPr>
      <w:r>
        <w:t xml:space="preserve">В соответствии с требованиями ФГОС в Школе </w:t>
      </w:r>
      <w:proofErr w:type="gramStart"/>
      <w:r>
        <w:t>оборудованы</w:t>
      </w:r>
      <w:proofErr w:type="gramEnd"/>
      <w:r>
        <w:t xml:space="preserve">: </w:t>
      </w:r>
    </w:p>
    <w:p w:rsidR="00C33315" w:rsidRDefault="00C33315" w:rsidP="00C33315">
      <w:pPr>
        <w:numPr>
          <w:ilvl w:val="0"/>
          <w:numId w:val="5"/>
        </w:numPr>
        <w:ind w:right="137" w:hanging="360"/>
      </w:pPr>
      <w:r>
        <w:t xml:space="preserve">учебные кабинеты с автоматизированными рабочими местами обучающихся и педагогических работников; </w:t>
      </w:r>
    </w:p>
    <w:p w:rsidR="00C33315" w:rsidRDefault="00C33315" w:rsidP="00C33315">
      <w:pPr>
        <w:numPr>
          <w:ilvl w:val="0"/>
          <w:numId w:val="5"/>
        </w:numPr>
        <w:ind w:right="137" w:hanging="360"/>
      </w:pPr>
      <w:r>
        <w:t xml:space="preserve">помещения для занятий учебно-исследовательской и проектной деятельностью, моделированием и техническим творчеством; </w:t>
      </w:r>
    </w:p>
    <w:p w:rsidR="00C33315" w:rsidRDefault="00C33315" w:rsidP="00C33315">
      <w:pPr>
        <w:numPr>
          <w:ilvl w:val="0"/>
          <w:numId w:val="5"/>
        </w:numPr>
        <w:ind w:right="137" w:hanging="360"/>
      </w:pPr>
      <w:r>
        <w:t xml:space="preserve">необходимые для реализации учебной и внеурочной деятельности лаборатории и мастерские;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помещения для занятий музыкой,  изобразительным искусством; </w:t>
      </w:r>
    </w:p>
    <w:p w:rsidR="00C33315" w:rsidRDefault="00C33315" w:rsidP="00C33315">
      <w:pPr>
        <w:numPr>
          <w:ilvl w:val="0"/>
          <w:numId w:val="5"/>
        </w:numPr>
        <w:ind w:right="137" w:hanging="360"/>
      </w:pPr>
      <w:r>
        <w:t xml:space="preserve">информационно-библиотечный </w:t>
      </w:r>
      <w:r>
        <w:tab/>
        <w:t xml:space="preserve">центр </w:t>
      </w:r>
      <w:r>
        <w:tab/>
        <w:t xml:space="preserve">с </w:t>
      </w:r>
      <w:r>
        <w:tab/>
        <w:t xml:space="preserve">рабочими </w:t>
      </w:r>
      <w:r>
        <w:tab/>
        <w:t xml:space="preserve">зонами, </w:t>
      </w:r>
      <w:r>
        <w:tab/>
        <w:t xml:space="preserve">читальным </w:t>
      </w:r>
      <w:r>
        <w:tab/>
        <w:t xml:space="preserve">залом </w:t>
      </w:r>
      <w:r>
        <w:tab/>
        <w:t xml:space="preserve">и книгохранилищем, обеспечивающими сохранность книжного фонда </w:t>
      </w:r>
      <w:proofErr w:type="spellStart"/>
      <w:r>
        <w:t>медиатекой</w:t>
      </w:r>
      <w:proofErr w:type="spellEnd"/>
      <w:r>
        <w:t xml:space="preserve">; </w:t>
      </w:r>
    </w:p>
    <w:p w:rsidR="00C33315" w:rsidRDefault="00C33315" w:rsidP="00C33315">
      <w:pPr>
        <w:numPr>
          <w:ilvl w:val="0"/>
          <w:numId w:val="5"/>
        </w:numPr>
        <w:ind w:right="137" w:hanging="360"/>
      </w:pPr>
      <w:r>
        <w:lastRenderedPageBreak/>
        <w:t xml:space="preserve">спортивные залы, спортивная площадка, оснащённая игровым, спортивным оборудованием и инвентарём; </w:t>
      </w:r>
    </w:p>
    <w:p w:rsidR="00C33315" w:rsidRDefault="00C33315" w:rsidP="00C33315">
      <w:pPr>
        <w:numPr>
          <w:ilvl w:val="0"/>
          <w:numId w:val="5"/>
        </w:numPr>
        <w:ind w:right="137" w:hanging="360"/>
      </w:pPr>
      <w:r>
        <w:t xml:space="preserve">помещение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</w:t>
      </w:r>
    </w:p>
    <w:p w:rsidR="00C33315" w:rsidRDefault="00C33315" w:rsidP="00C33315">
      <w:pPr>
        <w:numPr>
          <w:ilvl w:val="0"/>
          <w:numId w:val="5"/>
        </w:numPr>
        <w:spacing w:after="0"/>
        <w:ind w:right="137" w:hanging="360"/>
      </w:pPr>
      <w:r>
        <w:t xml:space="preserve">помещения для медицинского персонала; </w:t>
      </w:r>
    </w:p>
    <w:p w:rsidR="00C33315" w:rsidRDefault="00C33315" w:rsidP="00C33315">
      <w:pPr>
        <w:numPr>
          <w:ilvl w:val="0"/>
          <w:numId w:val="5"/>
        </w:numPr>
        <w:spacing w:after="3"/>
        <w:ind w:right="137" w:hanging="360"/>
      </w:pPr>
      <w:r>
        <w:t xml:space="preserve">административные и иные помещения, оснащённые необходимым оборудованием, в том числе для организации учебного процесса с детьми-инвалидами с сочетанными нарушениями развития;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санузлы, места личной гигиены. </w:t>
      </w:r>
    </w:p>
    <w:p w:rsidR="00C33315" w:rsidRDefault="00C33315" w:rsidP="00C33315">
      <w:pPr>
        <w:spacing w:after="0"/>
        <w:ind w:left="326" w:right="137" w:firstLine="360"/>
      </w:pPr>
      <w:r>
        <w:t xml:space="preserve">Все учебные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 Оценка материально-технических условий реализации основной образовательной программы в образовательном учреждении осуществлена по следующей форме. </w:t>
      </w:r>
    </w:p>
    <w:p w:rsidR="00C33315" w:rsidRDefault="00C33315" w:rsidP="00C33315">
      <w:pPr>
        <w:spacing w:after="0" w:line="259" w:lineRule="auto"/>
        <w:ind w:left="1049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065" w:type="dxa"/>
        <w:tblInd w:w="-318" w:type="dxa"/>
        <w:tblLayout w:type="fixed"/>
        <w:tblCellMar>
          <w:top w:w="47" w:type="dxa"/>
          <w:left w:w="108" w:type="dxa"/>
          <w:right w:w="136" w:type="dxa"/>
        </w:tblCellMar>
        <w:tblLook w:val="04A0" w:firstRow="1" w:lastRow="0" w:firstColumn="1" w:lastColumn="0" w:noHBand="0" w:noVBand="1"/>
      </w:tblPr>
      <w:tblGrid>
        <w:gridCol w:w="2836"/>
        <w:gridCol w:w="4731"/>
        <w:gridCol w:w="2498"/>
      </w:tblGrid>
      <w:tr w:rsidR="00C33315" w:rsidTr="00C9687F">
        <w:trPr>
          <w:trHeight w:val="56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75" w:right="0" w:firstLine="0"/>
              <w:jc w:val="left"/>
            </w:pPr>
            <w:r>
              <w:rPr>
                <w:b/>
              </w:rPr>
              <w:t xml:space="preserve">Компоненты  оснащения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2" w:right="1254" w:firstLine="0"/>
            </w:pPr>
            <w:r>
              <w:rPr>
                <w:b/>
              </w:rPr>
              <w:t xml:space="preserve">Необходимое оборудование  и оснащение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</w:rPr>
              <w:t xml:space="preserve">Необходимо/ имеется в наличии </w:t>
            </w:r>
          </w:p>
        </w:tc>
      </w:tr>
      <w:tr w:rsidR="00C33315" w:rsidTr="00C9687F">
        <w:trPr>
          <w:trHeight w:val="304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2" w:right="0" w:firstLine="0"/>
              <w:jc w:val="left"/>
            </w:pPr>
            <w:r>
              <w:t xml:space="preserve">1. Компоненты оснащения </w:t>
            </w:r>
            <w:r>
              <w:tab/>
              <w:t xml:space="preserve">учебного (предметного) кабинета основной школы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2" w:right="69" w:firstLine="0"/>
            </w:pPr>
            <w:r>
              <w:t xml:space="preserve">1.1. Нормативные документы, программно-методическое обеспечение, локальные акты: должностные инструкции учителя-предметника, паспорт учебного кабинета, макет рабочей программы, Положение о промежуточной аттестации обучающихся,  Программа </w:t>
            </w:r>
            <w:proofErr w:type="spellStart"/>
            <w:r>
              <w:t>учебноисследовательской</w:t>
            </w:r>
            <w:proofErr w:type="spellEnd"/>
            <w:r>
              <w:t xml:space="preserve"> и проектной деятельности обучающихся, воспитанников, рабочие программы по предметам.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37" w:right="0" w:firstLine="0"/>
              <w:jc w:val="left"/>
            </w:pPr>
            <w:r>
              <w:t xml:space="preserve">Имеются </w:t>
            </w:r>
          </w:p>
        </w:tc>
      </w:tr>
      <w:tr w:rsidR="00C33315" w:rsidTr="00C9687F">
        <w:trPr>
          <w:trHeight w:val="1944"/>
        </w:trPr>
        <w:tc>
          <w:tcPr>
            <w:tcW w:w="28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4" w:line="259" w:lineRule="auto"/>
              <w:ind w:left="2" w:right="0" w:firstLine="0"/>
              <w:jc w:val="left"/>
            </w:pPr>
            <w:r>
              <w:t xml:space="preserve">1.2. Учебно-методические материалы: </w:t>
            </w:r>
          </w:p>
          <w:p w:rsidR="00C33315" w:rsidRDefault="00C33315" w:rsidP="00661804">
            <w:pPr>
              <w:spacing w:after="16" w:line="259" w:lineRule="auto"/>
              <w:ind w:left="2" w:right="0" w:firstLine="0"/>
              <w:jc w:val="left"/>
            </w:pPr>
            <w:r>
              <w:t xml:space="preserve">1.2.1. УМК по всем предметам. </w:t>
            </w:r>
          </w:p>
          <w:p w:rsidR="00C33315" w:rsidRDefault="00C33315" w:rsidP="00661804">
            <w:pPr>
              <w:spacing w:after="0" w:line="259" w:lineRule="auto"/>
              <w:ind w:left="2" w:right="0" w:firstLine="0"/>
              <w:jc w:val="left"/>
            </w:pPr>
            <w:r>
              <w:t xml:space="preserve">1.2.2. Дидактические </w:t>
            </w:r>
            <w:r>
              <w:tab/>
              <w:t xml:space="preserve">и </w:t>
            </w:r>
            <w:r>
              <w:tab/>
              <w:t xml:space="preserve">раздаточные материалы по всем предметам инварианта и </w:t>
            </w:r>
            <w:r>
              <w:tab/>
              <w:t xml:space="preserve">компонента, </w:t>
            </w:r>
            <w:r>
              <w:tab/>
              <w:t xml:space="preserve">формируемого образовательным учреждением.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0" w:right="41" w:firstLine="37"/>
              <w:jc w:val="left"/>
            </w:pPr>
            <w:r>
              <w:t xml:space="preserve">Имеются, </w:t>
            </w:r>
            <w:proofErr w:type="gramStart"/>
            <w:r>
              <w:t>систематизированы</w:t>
            </w:r>
            <w:proofErr w:type="gramEnd"/>
            <w:r>
              <w:t xml:space="preserve">, проведена каталогизация </w:t>
            </w:r>
            <w:proofErr w:type="spellStart"/>
            <w:r>
              <w:t>учебнометодических</w:t>
            </w:r>
            <w:proofErr w:type="spellEnd"/>
            <w:r>
              <w:t xml:space="preserve"> материалов. </w:t>
            </w:r>
          </w:p>
        </w:tc>
      </w:tr>
      <w:tr w:rsidR="00C33315" w:rsidTr="00C9687F">
        <w:trPr>
          <w:trHeight w:val="1114"/>
        </w:trPr>
        <w:tc>
          <w:tcPr>
            <w:tcW w:w="2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2" w:right="75" w:firstLine="0"/>
            </w:pPr>
            <w:r>
              <w:t xml:space="preserve">1.2.3. Аудиозаписи, видеоматериалы, презентации по содержанию учебных предметов.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0" w:right="0" w:firstLine="0"/>
              <w:jc w:val="left"/>
            </w:pPr>
            <w:r>
              <w:t xml:space="preserve">Имеются, </w:t>
            </w:r>
            <w:proofErr w:type="gramStart"/>
            <w:r>
              <w:t>систематизированы</w:t>
            </w:r>
            <w:proofErr w:type="gramEnd"/>
            <w:r>
              <w:t xml:space="preserve">, сосредоточены </w:t>
            </w:r>
            <w:r>
              <w:tab/>
              <w:t xml:space="preserve">на головных </w:t>
            </w:r>
          </w:p>
        </w:tc>
      </w:tr>
    </w:tbl>
    <w:p w:rsidR="00C33315" w:rsidRDefault="00C33315" w:rsidP="00C33315">
      <w:pPr>
        <w:spacing w:after="0" w:line="259" w:lineRule="auto"/>
        <w:ind w:left="0" w:right="11199" w:firstLine="0"/>
        <w:jc w:val="left"/>
      </w:pPr>
    </w:p>
    <w:tbl>
      <w:tblPr>
        <w:tblStyle w:val="TableGrid"/>
        <w:tblW w:w="10086" w:type="dxa"/>
        <w:tblInd w:w="-421" w:type="dxa"/>
        <w:tblCellMar>
          <w:top w:w="44" w:type="dxa"/>
          <w:left w:w="1" w:type="dxa"/>
        </w:tblCellMar>
        <w:tblLook w:val="04A0" w:firstRow="1" w:lastRow="0" w:firstColumn="1" w:lastColumn="0" w:noHBand="0" w:noVBand="1"/>
      </w:tblPr>
      <w:tblGrid>
        <w:gridCol w:w="2839"/>
        <w:gridCol w:w="4552"/>
        <w:gridCol w:w="2576"/>
        <w:gridCol w:w="119"/>
      </w:tblGrid>
      <w:tr w:rsidR="00C33315" w:rsidTr="00C9687F">
        <w:trPr>
          <w:trHeight w:val="230"/>
        </w:trPr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208" w:firstLine="0"/>
            </w:pPr>
            <w:r>
              <w:t xml:space="preserve">1.2.4. ТСО, компьютерные, информационно-коммуникационные средства во всех учебных кабинетах.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77" w:lineRule="auto"/>
              <w:ind w:left="107" w:right="-115" w:firstLine="0"/>
              <w:jc w:val="left"/>
            </w:pPr>
            <w:proofErr w:type="gramStart"/>
            <w:r>
              <w:t>компьютерах</w:t>
            </w:r>
            <w:proofErr w:type="gramEnd"/>
            <w:r>
              <w:t xml:space="preserve"> МО, в библиотеке. </w:t>
            </w:r>
          </w:p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22" w:line="259" w:lineRule="auto"/>
              <w:ind w:left="110" w:right="0" w:firstLine="0"/>
              <w:jc w:val="left"/>
            </w:pPr>
            <w:r>
              <w:t xml:space="preserve">1.2.5. Учебно-практическое оборудование: </w:t>
            </w:r>
          </w:p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>химия, биология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 xml:space="preserve">изика, технология.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07" w:right="0" w:firstLine="37"/>
              <w:jc w:val="left"/>
            </w:pPr>
            <w:r>
              <w:t xml:space="preserve">Обеспечено полном </w:t>
            </w:r>
            <w:proofErr w:type="gramStart"/>
            <w:r>
              <w:t>объёме</w:t>
            </w:r>
            <w:proofErr w:type="gramEnd"/>
            <w:r>
              <w:t xml:space="preserve">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</w:tc>
      </w:tr>
      <w:tr w:rsidR="00C33315" w:rsidTr="00C968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1.2.6. Оборудование </w:t>
            </w:r>
            <w:r>
              <w:tab/>
              <w:t xml:space="preserve">(мебель) </w:t>
            </w:r>
            <w:r>
              <w:tab/>
              <w:t xml:space="preserve">во </w:t>
            </w:r>
            <w:r>
              <w:tab/>
              <w:t xml:space="preserve">всех учебных кабинетах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07" w:right="0" w:firstLine="37"/>
              <w:jc w:val="left"/>
            </w:pPr>
            <w:r>
              <w:t xml:space="preserve">Обеспечено полном </w:t>
            </w:r>
            <w:proofErr w:type="gramStart"/>
            <w:r>
              <w:t>объёме</w:t>
            </w:r>
            <w:proofErr w:type="gramEnd"/>
            <w:r>
              <w:t xml:space="preserve">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</w:tc>
      </w:tr>
      <w:tr w:rsidR="00C33315" w:rsidTr="00C9687F">
        <w:trPr>
          <w:trHeight w:val="548"/>
        </w:trPr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6" w:lineRule="auto"/>
              <w:ind w:left="110" w:right="50" w:firstLine="0"/>
              <w:jc w:val="left"/>
            </w:pPr>
            <w:r>
              <w:t xml:space="preserve">2. Компоненты оснащения методическими материалами </w:t>
            </w:r>
            <w:r>
              <w:tab/>
              <w:t xml:space="preserve">основной общей школы. </w:t>
            </w:r>
          </w:p>
          <w:p w:rsidR="00C33315" w:rsidRDefault="00C33315" w:rsidP="00661804">
            <w:pPr>
              <w:spacing w:after="0" w:line="259" w:lineRule="auto"/>
              <w:ind w:left="182" w:right="0" w:firstLine="0"/>
              <w:jc w:val="left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</w:pPr>
            <w:r>
              <w:t xml:space="preserve">2.1. Нормативные документы федерального, регионального уровней.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C33315">
            <w:pPr>
              <w:spacing w:after="0" w:line="259" w:lineRule="auto"/>
              <w:ind w:left="110" w:right="0" w:firstLine="0"/>
            </w:pPr>
            <w:r>
              <w:t xml:space="preserve">2.2. Документация Школы по всем направлениям работы.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Имеется.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</w:pPr>
            <w:r>
              <w:t xml:space="preserve">2.3. Диагностические материалы по достижению планируемых результатов.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2.4. </w:t>
            </w:r>
            <w:r>
              <w:tab/>
              <w:t xml:space="preserve">Базы </w:t>
            </w:r>
            <w:r>
              <w:tab/>
              <w:t xml:space="preserve">данных </w:t>
            </w:r>
            <w:r>
              <w:tab/>
              <w:t xml:space="preserve">обучающихся, воспитанников, </w:t>
            </w:r>
            <w:r>
              <w:tab/>
              <w:t xml:space="preserve">педагогических работников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838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3. </w:t>
            </w:r>
            <w:r>
              <w:tab/>
              <w:t xml:space="preserve">Компоненты оснащения </w:t>
            </w:r>
            <w:r>
              <w:tab/>
              <w:t xml:space="preserve">мастерских по технологии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3.1.Копиры, проектор.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1114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4. </w:t>
            </w:r>
            <w:r>
              <w:tab/>
              <w:t xml:space="preserve">Компоненты оснащения </w:t>
            </w:r>
            <w:r>
              <w:tab/>
              <w:t xml:space="preserve">помещений для занятий физической культуры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22" w:line="259" w:lineRule="auto"/>
              <w:ind w:left="110" w:right="0" w:firstLine="0"/>
              <w:jc w:val="left"/>
            </w:pPr>
            <w:r>
              <w:t xml:space="preserve">4.1  Спортзал, спортивная площадка. </w:t>
            </w:r>
          </w:p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4.2. Спортивный инвентарь.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97" w:firstLine="0"/>
              <w:jc w:val="left"/>
            </w:pPr>
            <w:r>
              <w:t xml:space="preserve">Имеются. Имеется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1666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72"/>
              <w:jc w:val="left"/>
            </w:pPr>
            <w:r>
              <w:t xml:space="preserve">5. </w:t>
            </w:r>
            <w:r>
              <w:tab/>
              <w:t xml:space="preserve">Компоненты оснащения </w:t>
            </w:r>
            <w:r>
              <w:tab/>
              <w:t xml:space="preserve">помещений для </w:t>
            </w:r>
            <w:r>
              <w:tab/>
              <w:t xml:space="preserve">занятий общекультурного направления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5" w:line="251" w:lineRule="auto"/>
              <w:ind w:left="110" w:right="207" w:firstLine="0"/>
            </w:pPr>
            <w:r>
              <w:t xml:space="preserve">5.1. </w:t>
            </w:r>
            <w:proofErr w:type="gramStart"/>
            <w:r>
              <w:t xml:space="preserve">Фортепиано, магнитофон, телевизоры, копиры, компьютеры с выходом в сеть «Интернет», проекторы, интерактивные доски. </w:t>
            </w:r>
            <w:proofErr w:type="gramEnd"/>
          </w:p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5.2. </w:t>
            </w:r>
            <w:r>
              <w:tab/>
              <w:t xml:space="preserve">Дидактический </w:t>
            </w:r>
            <w:r>
              <w:tab/>
              <w:t xml:space="preserve">материал, мультимедийные презентации.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 </w:t>
            </w:r>
          </w:p>
          <w:p w:rsidR="00C33315" w:rsidRDefault="00C33315" w:rsidP="00661804">
            <w:pPr>
              <w:spacing w:after="20" w:line="259" w:lineRule="auto"/>
              <w:ind w:left="144" w:right="0" w:firstLine="0"/>
              <w:jc w:val="left"/>
            </w:pPr>
            <w:r>
              <w:t xml:space="preserve"> </w:t>
            </w:r>
          </w:p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trHeight w:val="1390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195" w:firstLine="0"/>
            </w:pPr>
            <w:r>
              <w:t xml:space="preserve">6.Компоненты оснащения помещения для психологического сопровождения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5" w:line="259" w:lineRule="auto"/>
              <w:ind w:left="110" w:right="0" w:firstLine="0"/>
              <w:jc w:val="left"/>
            </w:pPr>
            <w:r>
              <w:t xml:space="preserve">3.1. Психологическая служба </w:t>
            </w:r>
          </w:p>
          <w:p w:rsidR="00C33315" w:rsidRDefault="00C33315" w:rsidP="00661804">
            <w:pPr>
              <w:spacing w:after="0" w:line="284" w:lineRule="auto"/>
              <w:ind w:left="110" w:right="0" w:firstLine="0"/>
              <w:jc w:val="left"/>
            </w:pPr>
            <w:r>
              <w:t xml:space="preserve">3.3. </w:t>
            </w:r>
            <w:r>
              <w:tab/>
              <w:t xml:space="preserve">Дидактический </w:t>
            </w:r>
            <w:r>
              <w:tab/>
              <w:t xml:space="preserve">материал, мультимедийные презентации. </w:t>
            </w:r>
          </w:p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3.4.Телевизоры, копиры, компьютеры с выходом в сеть «Интернет», проекторы.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15" w:rsidRDefault="00C33315" w:rsidP="00661804">
            <w:pPr>
              <w:spacing w:after="0" w:line="277" w:lineRule="auto"/>
              <w:ind w:left="144" w:right="37" w:firstLine="0"/>
              <w:jc w:val="left"/>
            </w:pPr>
            <w:r>
              <w:t xml:space="preserve">Имеется. Имеются. </w:t>
            </w:r>
          </w:p>
          <w:p w:rsidR="00C33315" w:rsidRDefault="00C33315" w:rsidP="00661804">
            <w:pPr>
              <w:spacing w:after="20" w:line="259" w:lineRule="auto"/>
              <w:ind w:left="144" w:right="0" w:firstLine="0"/>
              <w:jc w:val="left"/>
            </w:pPr>
            <w:r>
              <w:t xml:space="preserve"> </w:t>
            </w:r>
          </w:p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33315" w:rsidTr="00C9687F">
        <w:trPr>
          <w:gridAfter w:val="1"/>
          <w:wAfter w:w="21" w:type="dxa"/>
          <w:trHeight w:val="1666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110" w:firstLine="0"/>
              <w:jc w:val="left"/>
            </w:pPr>
            <w:r>
              <w:t xml:space="preserve">7.Компоненты оснащения </w:t>
            </w:r>
            <w:r>
              <w:tab/>
              <w:t xml:space="preserve">помещений для питания.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82" w:lineRule="auto"/>
              <w:ind w:left="110" w:right="0" w:firstLine="0"/>
              <w:jc w:val="left"/>
            </w:pPr>
            <w:r>
              <w:t xml:space="preserve">7.1. </w:t>
            </w:r>
            <w:r>
              <w:tab/>
              <w:t xml:space="preserve">Договор </w:t>
            </w:r>
            <w:r>
              <w:tab/>
              <w:t xml:space="preserve">с </w:t>
            </w:r>
            <w:r>
              <w:tab/>
              <w:t xml:space="preserve">комбинатом </w:t>
            </w:r>
            <w:r>
              <w:tab/>
              <w:t xml:space="preserve">питания </w:t>
            </w:r>
          </w:p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7.2. Оборудование и мебель.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07" w:right="0" w:firstLine="0"/>
              <w:jc w:val="left"/>
            </w:pPr>
            <w:r>
              <w:t xml:space="preserve">Имеется </w:t>
            </w:r>
          </w:p>
          <w:p w:rsidR="00C33315" w:rsidRDefault="00C33315" w:rsidP="00661804">
            <w:pPr>
              <w:spacing w:after="0" w:line="259" w:lineRule="auto"/>
              <w:ind w:left="107" w:right="0" w:firstLine="0"/>
              <w:jc w:val="left"/>
            </w:pPr>
            <w:r>
              <w:t xml:space="preserve">действующее оборудование </w:t>
            </w:r>
            <w:r>
              <w:tab/>
              <w:t xml:space="preserve">в полном  объёме и мебель </w:t>
            </w:r>
            <w:r>
              <w:tab/>
              <w:t xml:space="preserve">на </w:t>
            </w:r>
            <w:r>
              <w:tab/>
              <w:t xml:space="preserve">80 посадочных мест. </w:t>
            </w:r>
          </w:p>
        </w:tc>
      </w:tr>
      <w:tr w:rsidR="00C33315" w:rsidTr="00C9687F">
        <w:trPr>
          <w:gridAfter w:val="1"/>
          <w:wAfter w:w="21" w:type="dxa"/>
          <w:trHeight w:val="1114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  <w:jc w:val="left"/>
            </w:pPr>
            <w:r>
              <w:t xml:space="preserve">8. </w:t>
            </w:r>
            <w:r>
              <w:tab/>
              <w:t xml:space="preserve">Компоненты оснащения </w:t>
            </w:r>
            <w:r>
              <w:tab/>
              <w:t xml:space="preserve">помещений медицинского обслуживания.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0"/>
            </w:pPr>
            <w:r>
              <w:t xml:space="preserve">8.1. Перечень необходимых медицинских средств, оборудования.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C33315">
            <w:pPr>
              <w:spacing w:after="0" w:line="259" w:lineRule="auto"/>
              <w:ind w:left="144" w:right="475" w:firstLine="0"/>
              <w:jc w:val="left"/>
            </w:pPr>
            <w:r>
              <w:t xml:space="preserve">Имеется. </w:t>
            </w:r>
          </w:p>
        </w:tc>
      </w:tr>
      <w:tr w:rsidR="00C33315" w:rsidTr="00C9687F">
        <w:trPr>
          <w:gridAfter w:val="1"/>
          <w:wAfter w:w="21" w:type="dxa"/>
          <w:trHeight w:val="1392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10" w:right="0" w:firstLine="72"/>
              <w:jc w:val="left"/>
            </w:pPr>
            <w:r>
              <w:t xml:space="preserve">9. </w:t>
            </w:r>
            <w:r>
              <w:tab/>
              <w:t xml:space="preserve">Компоненты оснащения </w:t>
            </w:r>
            <w:r>
              <w:tab/>
              <w:t xml:space="preserve">помещений для </w:t>
            </w:r>
            <w:r>
              <w:tab/>
              <w:t xml:space="preserve">проектной </w:t>
            </w:r>
            <w:r>
              <w:tab/>
              <w:t xml:space="preserve">и исследовательской деятельности 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8" w:lineRule="auto"/>
              <w:ind w:left="110" w:right="208" w:firstLine="0"/>
            </w:pPr>
            <w:r>
              <w:t xml:space="preserve">9.1. Дидактический материал, мультимедийные презентации по предметам. </w:t>
            </w:r>
          </w:p>
          <w:p w:rsidR="00C33315" w:rsidRDefault="00C33315" w:rsidP="00661804">
            <w:pPr>
              <w:spacing w:after="0" w:line="259" w:lineRule="auto"/>
              <w:ind w:left="110" w:right="0" w:firstLine="0"/>
            </w:pPr>
            <w:r>
              <w:t xml:space="preserve">9.2. Компьютеры с выходом в сеть «Интернет», проекторы.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  <w:p w:rsidR="00C33315" w:rsidRDefault="00C33315" w:rsidP="00661804">
            <w:pPr>
              <w:spacing w:after="21" w:line="259" w:lineRule="auto"/>
              <w:ind w:left="144" w:right="0" w:firstLine="0"/>
              <w:jc w:val="left"/>
            </w:pPr>
            <w:r>
              <w:t xml:space="preserve"> </w:t>
            </w:r>
          </w:p>
          <w:p w:rsidR="00C33315" w:rsidRDefault="00C33315" w:rsidP="00661804">
            <w:pPr>
              <w:spacing w:after="0" w:line="259" w:lineRule="auto"/>
              <w:ind w:left="144" w:right="0" w:firstLine="0"/>
              <w:jc w:val="left"/>
            </w:pPr>
            <w:r>
              <w:t xml:space="preserve">Имеются. </w:t>
            </w:r>
          </w:p>
        </w:tc>
      </w:tr>
    </w:tbl>
    <w:p w:rsidR="007122B6" w:rsidRDefault="007122B6"/>
    <w:sectPr w:rsidR="007122B6" w:rsidSect="008C5F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49E6"/>
    <w:multiLevelType w:val="hybridMultilevel"/>
    <w:tmpl w:val="6C1859BC"/>
    <w:lvl w:ilvl="0" w:tplc="D68C62AE">
      <w:start w:val="1"/>
      <w:numFmt w:val="decimal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5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64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362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E34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CB1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80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EE19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C671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8D7A2B"/>
    <w:multiLevelType w:val="hybridMultilevel"/>
    <w:tmpl w:val="1F00C08C"/>
    <w:lvl w:ilvl="0" w:tplc="476C8BA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C0B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425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664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292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AAC4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C02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A8C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425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1954D0"/>
    <w:multiLevelType w:val="hybridMultilevel"/>
    <w:tmpl w:val="E702C692"/>
    <w:lvl w:ilvl="0" w:tplc="838859C2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851E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DC7D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8D7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76A7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6A5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6DE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67B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039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30138D"/>
    <w:multiLevelType w:val="hybridMultilevel"/>
    <w:tmpl w:val="9B7C8B4C"/>
    <w:lvl w:ilvl="0" w:tplc="4C38658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E44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221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E40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1AEF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2678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C06F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A3F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AFC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0A116D"/>
    <w:multiLevelType w:val="hybridMultilevel"/>
    <w:tmpl w:val="545E01A2"/>
    <w:lvl w:ilvl="0" w:tplc="F93E73A2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861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6AD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0E5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B81F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8BB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A15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E22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81C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2F"/>
    <w:rsid w:val="00171B5F"/>
    <w:rsid w:val="007122B6"/>
    <w:rsid w:val="008C5F73"/>
    <w:rsid w:val="00B075BC"/>
    <w:rsid w:val="00C33315"/>
    <w:rsid w:val="00C65E2F"/>
    <w:rsid w:val="00C9687F"/>
    <w:rsid w:val="00E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15"/>
    <w:pPr>
      <w:spacing w:after="34" w:line="268" w:lineRule="auto"/>
      <w:ind w:left="709" w:right="139" w:hanging="36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33315"/>
    <w:pPr>
      <w:keepNext/>
      <w:keepLines/>
      <w:spacing w:after="5" w:line="271" w:lineRule="auto"/>
      <w:ind w:left="843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C33315"/>
    <w:pPr>
      <w:keepNext/>
      <w:keepLines/>
      <w:spacing w:after="5" w:line="271" w:lineRule="auto"/>
      <w:ind w:left="843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331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31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333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5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15"/>
    <w:pPr>
      <w:spacing w:after="34" w:line="268" w:lineRule="auto"/>
      <w:ind w:left="709" w:right="139" w:hanging="36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33315"/>
    <w:pPr>
      <w:keepNext/>
      <w:keepLines/>
      <w:spacing w:after="5" w:line="271" w:lineRule="auto"/>
      <w:ind w:left="843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C33315"/>
    <w:pPr>
      <w:keepNext/>
      <w:keepLines/>
      <w:spacing w:after="5" w:line="271" w:lineRule="auto"/>
      <w:ind w:left="843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331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31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333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5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Зухра Амиржановна</cp:lastModifiedBy>
  <cp:revision>2</cp:revision>
  <dcterms:created xsi:type="dcterms:W3CDTF">2024-03-11T08:53:00Z</dcterms:created>
  <dcterms:modified xsi:type="dcterms:W3CDTF">2024-03-11T08:53:00Z</dcterms:modified>
</cp:coreProperties>
</file>